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市场化组织基本情况表</w:t>
      </w:r>
    </w:p>
    <w:tbl>
      <w:tblPr>
        <w:tblStyle w:val="3"/>
        <w:tblW w:w="9300" w:type="dxa"/>
        <w:jc w:val="center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867"/>
        <w:gridCol w:w="1132"/>
        <w:gridCol w:w="1800"/>
        <w:gridCol w:w="1684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统一社会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信用代码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州（市）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主要服务行业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</w:t>
            </w:r>
            <w:r>
              <w:rPr>
                <w:szCs w:val="21"/>
              </w:rPr>
              <w:t>属于工业节能与绿色发展评价中心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绿色制造第三方评价机构</w:t>
            </w:r>
            <w:r>
              <w:rPr>
                <w:rFonts w:hint="eastAsia"/>
                <w:szCs w:val="21"/>
                <w:lang w:eastAsia="zh-CN"/>
              </w:rPr>
              <w:t>或系统供应商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Cs w:val="21"/>
              </w:rPr>
              <w:t>拟安排的诊断团队成员</w:t>
            </w:r>
            <w:r>
              <w:rPr>
                <w:rFonts w:hint="eastAsia"/>
                <w:szCs w:val="21"/>
                <w:lang w:eastAsia="zh-CN"/>
              </w:rPr>
              <w:t>人数及职称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节能相关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技术鉴定及</w:t>
            </w:r>
            <w:r>
              <w:rPr>
                <w:rFonts w:ascii="Times New Roman" w:hAnsi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专利情况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年至今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承担工业节能技术装备的研发、推广等相关课题和项目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年至今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组织开展节能诊断、节能改造咨询、能源审计等相关工作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服务计划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年度诊断服务计划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Cs w:val="21"/>
              </w:rPr>
              <w:t>达成初步服务意向的企业数量</w:t>
            </w:r>
            <w:r>
              <w:rPr>
                <w:rFonts w:hint="eastAsia"/>
                <w:szCs w:val="21"/>
                <w:lang w:eastAsia="zh-CN"/>
              </w:rPr>
              <w:t>（地区、行业分布）</w:t>
            </w:r>
          </w:p>
        </w:tc>
        <w:tc>
          <w:tcPr>
            <w:tcW w:w="6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17E1"/>
    <w:rsid w:val="3DB517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2020-05-27T00:50:00Z</dcterms:created>
  <dc:creator>Administrator</dc:creator>
  <cp:lastModifiedBy>Administrator</cp:lastModifiedBy>
  <dcterms:modified xsi:type="dcterms:W3CDTF">2020-05-27T00:52:00Z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